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2EFC3" w14:textId="77777777" w:rsidR="00D42410" w:rsidRDefault="00000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 R E S E N T E</w:t>
      </w:r>
    </w:p>
    <w:p w14:paraId="4084C89B" w14:textId="77777777" w:rsidR="00D42410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Por este conducto hago de su conocimiento que he entrevistado al/la C. _____________________________________________________ (nombre de la persona aspirante), que conozco y he revisado su propuesta de investigación por lo que considero que es un/a candidato/a viable para cursar la Maestría en Psicología con Orientación en Calidad de Vida y Salud. Si el/la aspirante es aceptado/a en el Programa informo que es de mi interés:</w:t>
      </w:r>
    </w:p>
    <w:p w14:paraId="4110C810" w14:textId="77777777" w:rsidR="00D42410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Desempeñar la función de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Director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/a de Tesis conforme a lo descrito en el Reglamento General de Posgrado de esta H y Benemérita institución. </w:t>
      </w:r>
    </w:p>
    <w:p w14:paraId="3BD7DAEA" w14:textId="77777777" w:rsidR="00D42410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Definir de común acuerdo con el/la alumno/a la integración de su Comité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Tutoral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y proponerlo a la Junta Académica a más tardar un mes después de su ingreso.</w:t>
      </w:r>
    </w:p>
    <w:p w14:paraId="62F61953" w14:textId="77777777" w:rsidR="00D42410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Definir de común acuerdo con el/la alumno/a cada uno de los programas académicos semestrales y entregar el primero a más tardar un mes después de su ingreso y en los semestres subsecuentes dos semanas antes de que se termine el semestre en curso.</w:t>
      </w:r>
    </w:p>
    <w:p w14:paraId="16366896" w14:textId="77777777" w:rsidR="00D42410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Dar puntual seguimiento al desarrollo académico del alumno/a para garantizar que concluya en tiempo y forma las actividades consideradas en el plan de estudios y su trabajo de tesis.</w:t>
      </w:r>
    </w:p>
    <w:p w14:paraId="4056F764" w14:textId="77777777" w:rsidR="00D42410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Evaluar semestralmente los avances del alumno/a y entregar en tiempo y forma la documentación requerida.</w:t>
      </w:r>
    </w:p>
    <w:p w14:paraId="635D9A4E" w14:textId="77777777" w:rsidR="00D42410" w:rsidRDefault="0000000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En caso de que el alumno/a reciba la beca de manutención que otorga la SECIHTI me comprometo a realizar mensualmente el seguimiento y entregar al final de cada ciclo escolar el informe correspondiente.</w:t>
      </w:r>
    </w:p>
    <w:p w14:paraId="18F5A085" w14:textId="77777777" w:rsidR="00D42410" w:rsidRDefault="00000000">
      <w:pPr>
        <w:spacing w:line="360" w:lineRule="auto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Sin otro particular, quedo de ustedes.</w:t>
      </w:r>
    </w:p>
    <w:p w14:paraId="221BBD4C" w14:textId="77777777" w:rsidR="00D42410" w:rsidRDefault="00D42410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1D39E22E" w14:textId="77777777" w:rsidR="00D42410" w:rsidRDefault="00000000">
      <w:pPr>
        <w:tabs>
          <w:tab w:val="left" w:pos="39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t e n t a m e n t e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“Piensa y Trabaja”</w:t>
      </w:r>
    </w:p>
    <w:p w14:paraId="50A6C2D2" w14:textId="77777777" w:rsidR="00D424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0"/>
          <w:szCs w:val="20"/>
          <w:highlight w:val="white"/>
        </w:rPr>
        <w:t>40 años de la Feria Internacional del libro de Guadalajara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”</w:t>
      </w:r>
    </w:p>
    <w:p w14:paraId="288CD067" w14:textId="77777777" w:rsidR="00D42410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Ciudad Guzmán, Mpio. de Zapotlán el Grande, Jalisco a 05 de junio de 2026</w:t>
      </w:r>
    </w:p>
    <w:p w14:paraId="3D23B84A" w14:textId="77777777" w:rsidR="00D42410" w:rsidRDefault="00D42410">
      <w:pPr>
        <w:rPr>
          <w:sz w:val="20"/>
          <w:szCs w:val="20"/>
        </w:rPr>
      </w:pPr>
    </w:p>
    <w:p w14:paraId="1E61C38E" w14:textId="77777777" w:rsidR="00D424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/a.</w:t>
      </w:r>
    </w:p>
    <w:p w14:paraId="2797DBCE" w14:textId="77777777" w:rsidR="00D424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Profesor (a) Investigador/a</w:t>
      </w:r>
    </w:p>
    <w:p w14:paraId="07D830AD" w14:textId="77777777" w:rsidR="00D424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Núcleo académico de la Maestría en Psicología </w:t>
      </w:r>
    </w:p>
    <w:p w14:paraId="48319046" w14:textId="24D5F27D" w:rsidR="00D42410" w:rsidRPr="00507621" w:rsidRDefault="00000000" w:rsidP="00507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 Orientación en Calidad de Vida y Salud</w:t>
      </w:r>
    </w:p>
    <w:sectPr w:rsidR="00D42410" w:rsidRPr="00507621">
      <w:headerReference w:type="default" r:id="rId8"/>
      <w:footerReference w:type="default" r:id="rId9"/>
      <w:pgSz w:w="12240" w:h="15840"/>
      <w:pgMar w:top="2835" w:right="1134" w:bottom="1701" w:left="2155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535D9" w14:textId="77777777" w:rsidR="002B58C8" w:rsidRDefault="002B58C8">
      <w:pPr>
        <w:spacing w:after="0" w:line="240" w:lineRule="auto"/>
      </w:pPr>
      <w:r>
        <w:separator/>
      </w:r>
    </w:p>
  </w:endnote>
  <w:endnote w:type="continuationSeparator" w:id="0">
    <w:p w14:paraId="533386B9" w14:textId="77777777" w:rsidR="002B58C8" w:rsidRDefault="002B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C9439C-CDF7-40A7-8D0E-D0A9501CF1F5}"/>
    <w:embedBold r:id="rId2" w:fontKey="{0511A77A-29E3-4B5F-9396-39F8F62458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B8DC58B-7535-4E8F-A6E8-15F7A607E681}"/>
  </w:font>
  <w:font w:name="Trajan Pr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C88AAE-FF0E-41F4-A381-A89372113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136E6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3D4041"/>
        <w:sz w:val="17"/>
        <w:szCs w:val="17"/>
      </w:rPr>
    </w:pPr>
    <w:r>
      <w:rPr>
        <w:rFonts w:ascii="Times New Roman" w:eastAsia="Times New Roman" w:hAnsi="Times New Roman" w:cs="Times New Roman"/>
        <w:color w:val="3D4041"/>
        <w:sz w:val="17"/>
        <w:szCs w:val="17"/>
      </w:rPr>
      <w:br/>
      <w:t>Av. Enrique Arreola Silva 883, Centro, C.P. 49000</w:t>
    </w:r>
  </w:p>
  <w:p w14:paraId="2D73D8B1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3D4041"/>
        <w:sz w:val="17"/>
        <w:szCs w:val="17"/>
      </w:rPr>
    </w:pPr>
    <w:r>
      <w:rPr>
        <w:rFonts w:ascii="Times New Roman" w:eastAsia="Times New Roman" w:hAnsi="Times New Roman" w:cs="Times New Roman"/>
        <w:color w:val="3D4041"/>
        <w:sz w:val="17"/>
        <w:szCs w:val="17"/>
      </w:rPr>
      <w:t>Cd. Guzmán, Jalisco, México, (01341) 575.22.22, ext. 45964</w:t>
    </w:r>
  </w:p>
  <w:p w14:paraId="504CDA0D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12B46"/>
        <w:sz w:val="17"/>
        <w:szCs w:val="17"/>
      </w:rPr>
    </w:pPr>
    <w:r>
      <w:rPr>
        <w:rFonts w:ascii="Times New Roman" w:eastAsia="Times New Roman" w:hAnsi="Times New Roman" w:cs="Times New Roman"/>
        <w:b/>
        <w:bCs/>
        <w:color w:val="012B46"/>
        <w:sz w:val="17"/>
        <w:szCs w:val="17"/>
      </w:rPr>
      <w:t>www.cusur.udg.mx</w:t>
    </w:r>
  </w:p>
  <w:p w14:paraId="2F55FB74" w14:textId="77777777" w:rsidR="00D42410" w:rsidRDefault="00D424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EFD2A" w14:textId="77777777" w:rsidR="002B58C8" w:rsidRDefault="002B58C8">
      <w:pPr>
        <w:spacing w:after="0" w:line="240" w:lineRule="auto"/>
      </w:pPr>
      <w:r>
        <w:separator/>
      </w:r>
    </w:p>
  </w:footnote>
  <w:footnote w:type="continuationSeparator" w:id="0">
    <w:p w14:paraId="58675F40" w14:textId="77777777" w:rsidR="002B58C8" w:rsidRDefault="002B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EDF52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47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2697F0E" wp14:editId="243C0059">
          <wp:simplePos x="0" y="0"/>
          <wp:positionH relativeFrom="column">
            <wp:posOffset>-1368424</wp:posOffset>
          </wp:positionH>
          <wp:positionV relativeFrom="paragraph">
            <wp:posOffset>-469264</wp:posOffset>
          </wp:positionV>
          <wp:extent cx="7783830" cy="122872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3830" cy="1228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CA4534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 w:line="240" w:lineRule="auto"/>
      <w:rPr>
        <w:rFonts w:ascii="Trajan Pro" w:eastAsia="Trajan Pro" w:hAnsi="Trajan Pro" w:cs="Trajan Pro"/>
        <w:color w:val="3D4041"/>
      </w:rPr>
    </w:pPr>
    <w:r>
      <w:rPr>
        <w:rFonts w:ascii="Trajan Pro" w:eastAsia="Trajan Pro" w:hAnsi="Trajan Pro" w:cs="Trajan Pro"/>
        <w:color w:val="3D4041"/>
      </w:rPr>
      <w:t>CENTRO UNIVERSITARIO DEL SUR</w:t>
    </w:r>
  </w:p>
  <w:p w14:paraId="52CD8B78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 w:line="240" w:lineRule="auto"/>
      <w:rPr>
        <w:rFonts w:ascii="Trajan Pro" w:eastAsia="Trajan Pro" w:hAnsi="Trajan Pro" w:cs="Trajan Pro"/>
        <w:color w:val="3D4041"/>
        <w:sz w:val="17"/>
        <w:szCs w:val="17"/>
      </w:rPr>
    </w:pPr>
    <w:r>
      <w:rPr>
        <w:rFonts w:ascii="Trajan Pro" w:eastAsia="Trajan Pro" w:hAnsi="Trajan Pro" w:cs="Trajan Pro"/>
        <w:color w:val="3D4041"/>
        <w:sz w:val="17"/>
        <w:szCs w:val="17"/>
      </w:rPr>
      <w:t>División de Ciencias de la Salud</w:t>
    </w:r>
  </w:p>
  <w:p w14:paraId="326C618C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 w:line="240" w:lineRule="auto"/>
      <w:rPr>
        <w:rFonts w:ascii="Trajan Pro" w:eastAsia="Trajan Pro" w:hAnsi="Trajan Pro" w:cs="Trajan Pro"/>
        <w:color w:val="3D4041"/>
        <w:sz w:val="15"/>
        <w:szCs w:val="15"/>
      </w:rPr>
    </w:pPr>
    <w:r>
      <w:rPr>
        <w:rFonts w:ascii="Trajan Pro" w:eastAsia="Trajan Pro" w:hAnsi="Trajan Pro" w:cs="Trajan Pro"/>
        <w:color w:val="3D4041"/>
        <w:sz w:val="15"/>
        <w:szCs w:val="15"/>
      </w:rPr>
      <w:t>Departamento de Promoción, Preservación y Desarrollo de la Salud</w:t>
    </w:r>
  </w:p>
  <w:p w14:paraId="02E7015E" w14:textId="77777777" w:rsidR="00D424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 w:line="240" w:lineRule="auto"/>
      <w:rPr>
        <w:rFonts w:ascii="Trajan Pro" w:eastAsia="Trajan Pro" w:hAnsi="Trajan Pro" w:cs="Trajan Pro"/>
        <w:color w:val="3D4041"/>
        <w:sz w:val="15"/>
        <w:szCs w:val="15"/>
      </w:rPr>
    </w:pPr>
    <w:r>
      <w:rPr>
        <w:rFonts w:ascii="Trajan Pro" w:eastAsia="Trajan Pro" w:hAnsi="Trajan Pro" w:cs="Trajan Pro"/>
        <w:color w:val="3D4041"/>
        <w:sz w:val="15"/>
        <w:szCs w:val="15"/>
      </w:rPr>
      <w:t>Maestría en Psicología con Orientación en Calidad de Vida y Salud</w:t>
    </w:r>
  </w:p>
  <w:p w14:paraId="732C2DE4" w14:textId="77777777" w:rsidR="00D42410" w:rsidRDefault="00D424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 w:line="240" w:lineRule="auto"/>
      <w:jc w:val="center"/>
      <w:rPr>
        <w:rFonts w:ascii="Trajan Pro" w:eastAsia="Trajan Pro" w:hAnsi="Trajan Pro" w:cs="Trajan Pro"/>
        <w:color w:val="3D4041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53A99"/>
    <w:multiLevelType w:val="multilevel"/>
    <w:tmpl w:val="5ADE6B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905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410"/>
    <w:rsid w:val="001B348F"/>
    <w:rsid w:val="002B58C8"/>
    <w:rsid w:val="00507621"/>
    <w:rsid w:val="00D4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DB373"/>
  <w15:docId w15:val="{800F2F6F-002F-4FD8-BD91-74E65D68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dS7CxtWCP3RNrBlwCIr7Ti0psQ==">CgMxLjA4AHIhMTJ5MzE1SnRvZUp4VlQzVnhEbU15SnozWG8yR3F1enNv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Ximena Alcantar</cp:lastModifiedBy>
  <cp:revision>2</cp:revision>
  <dcterms:created xsi:type="dcterms:W3CDTF">2026-06-08T20:54:00Z</dcterms:created>
  <dcterms:modified xsi:type="dcterms:W3CDTF">2026-06-08T20:54:00Z</dcterms:modified>
</cp:coreProperties>
</file>